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Инструментарий для выявления </w:t>
      </w:r>
      <w:proofErr w:type="gramStart"/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склонных</w:t>
      </w:r>
      <w:proofErr w:type="gramEnd"/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деструктивному поведению.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Деструктивное поведение</w:t>
      </w:r>
      <w:r w:rsidRPr="009139D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– это поведение, формируемое под влиянием социальной и культурной среды, направленное на разрушение материальных вещей, принятых норм и правил, а также причинение вреда себе и окружающим. Учитывая, что в подростковом возрасте основным критерием нормативного развития личности выступает успешность социализации, важной особенностью деструкции является социально-психологическая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дезадаптация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вызванная рядом условий. К таким условиям можно отнести складывающиеся взаимоотношения со сверстниками, психологическая среда в семье и в учебном заведении.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анализа 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исследований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по проблеме деструктивного поведения подрастающего поколения можно сделать вывод, что деструктивные качества подростка – это качества, которые повышают вероятность совершения различного рода деструкций. Это даёт основание рассматривать подростков с разрушительным поведением как социально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дезадаптированных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>, находящихся в социально опасном положении. Чаще всего подростки совершают деструктивные действия в отношении сверстников или других лиц, себя, а также материальных вещей. Это характеризуется как нарушение норм, правил, личной безопасности, то есть подростки, применяют в основном агрессию в отношении этих лиц, себя и вещей.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Реализация методик предполагает выполнение комплекса диагностических и профилактических мероприятий, а также конкретных действий при выявлен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ии у о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>бучающихся намерений к совершению деструктивных действий.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Мероприятия диагностики.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Фронтальное психодиагностическое обследование всех учащихся 5-9 классов на предмет выявления школьников с признаками деструктивной напряженности и их дальнейшего психолого-педагогического сопровождения.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Методы реализации</w:t>
      </w:r>
      <w:r w:rsidRPr="009139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1. Анамнез семьи (отношений между родителями и подростками) и круга общения (друзья, компании, секции и др.). 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Изучение интересов (предпочтений) подростков в интернете (через семью, друзей, из социальных сетей), анализ результатов деятельности (учебной, внешкольной и др.). </w:t>
      </w:r>
      <w:proofErr w:type="gramEnd"/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2. Целенаправленное, динамическое наблюдение за поведением подростка в ОУ (признаки агрессивного поведения, замкнутость, скрытность, демонстративное поведение,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аутодеструктивное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поведение). Оценка и анализ отношений учитель-ученик, ученик-ученик.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Психологическая диагностика школьников с использованием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стандартизированнных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, прошедших проверку на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валидность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и надежность инструментариев.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4. Диагностика социально-психологических феноменов в школьных классах (социально-психологический климат, социально-психологическая структура, коллективные мнения, настроения, лидерство).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Методики диагностики деструктивных состояний и факторов, влияющих на их возникновение</w:t>
      </w:r>
      <w:r w:rsidRPr="009139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1. Определение личностных и характерологических особенностей, лежащих в основе проявления агрессии.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Основные: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тест Спилберга-Ханина (личностная и ситуативная тревожность);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- тест школьной тревожности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Филлипса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Фрейбургская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анкета агрессивности (для подростков);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- Оценка школьной мотивации (по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Лускановой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Н.Г.) (отношение учащихся к школе, учебному процессу, эмоциональное реагирование на школьную ситуацию);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- тест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Басса-Дарки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Басса-Перри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(определение агрессивности);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определение уровня самооценки (методика Казанцевой);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агрессивность (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>: ребенок глазами взрослого) А.А. Романов;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Методика Лаврентьева Г.П., Титаренко Т.М. «Уровень тревожности ребенка»;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- «Шкала враждебности»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Кука-Медлей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39D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(для подростков).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Дополнительные:        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- Методика диагностики уровня субъективного ощущения одиночества Д. Рассела и М.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Фергюсона</w:t>
      </w:r>
      <w:proofErr w:type="spellEnd"/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- методика А.А. Кучера, В.П.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Костюкевича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(факторы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аутоагрессивного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ключ по возрастам и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гендерным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различиям);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методика «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ТиД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>» (тревожность и депрессия);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СОП (склонность к отклоняющемуся поведению);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- тест "Сказка"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Л.Дюсс</w:t>
      </w:r>
      <w:proofErr w:type="spellEnd"/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139D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139D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«Тест Рука» (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nd</w:t>
      </w:r>
      <w:proofErr w:type="spellEnd"/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тест) - проективная методика исследования, адаптированный для детей в возрасте до 11 лет детским клиническим психологом Н.Я. Семаго;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методика КРС;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т</w:t>
      </w:r>
      <w:r w:rsidRPr="009139D6">
        <w:rPr>
          <w:rFonts w:ascii="Times New Roman" w:hAnsi="Times New Roman" w:cs="Times New Roman"/>
          <w:color w:val="000000"/>
          <w:sz w:val="28"/>
          <w:szCs w:val="28"/>
        </w:rPr>
        <w:t>ест Розенцвейга для изучения особенностей поведения ребенка в конфликтных ситуациях;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те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ст скл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>онности к риску;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определение стратегии поведения в конфликте;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проективные методики («несуществующее животное», «незавершенные предложения», «Кактус», «Дорога к дому» и др.).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выявление акцентуаций (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Личко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Леонгард-Шмишек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Выявление особенностей межличностного общения.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тест определения особенностей межличностных отношений Рене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Ж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>иля;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межличностных отношений (методика Т.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Лири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методика готовности следовать социальным нормам В. Мельникова и Л. Ямпольского;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социометрия.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Приложение: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1. </w:t>
      </w: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ab/>
        <w:t>Тест Спилберга-Ханина (личностная и ситуативная тревожность).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Инструкция: </w:t>
      </w:r>
      <w:r w:rsidRPr="009139D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прочитайте каждое 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приведённый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предложений и зачеркните цифру в соответствующей графе справа в зависимости от того, как вы себя чувствуете в данный момент. Над вопросами долго не задумывайтесь, поскольку правильных и неправильных ответов нет.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Бланк 1. Шкала ситуативной тревожности (</w:t>
      </w:r>
      <w:proofErr w:type="gramStart"/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</w:t>
      </w:r>
      <w:proofErr w:type="gramEnd"/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6" w:type="dxa"/>
        <w:tblLayout w:type="fixed"/>
        <w:tblCellMar>
          <w:left w:w="116" w:type="dxa"/>
          <w:right w:w="116" w:type="dxa"/>
        </w:tblCellMar>
        <w:tblLook w:val="0000"/>
      </w:tblPr>
      <w:tblGrid>
        <w:gridCol w:w="361"/>
        <w:gridCol w:w="4372"/>
        <w:gridCol w:w="992"/>
        <w:gridCol w:w="1139"/>
        <w:gridCol w:w="764"/>
        <w:gridCol w:w="2010"/>
      </w:tblGrid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Суждение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Нет,</w:t>
            </w:r>
          </w:p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это не так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Пожалуй,</w:t>
            </w:r>
          </w:p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Верно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Совершенно верно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спокоен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 ничто не угрожает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нахожусь в напряжении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внутренне скован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чувствую себя свободно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расстроен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Меня волнуют возможные неудачи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ощущаю душевный покой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встревожен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испытываю чувство внутреннего удовлетворения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уверен в себе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нервничаю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не нахожу себе места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взвинчен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не чувствую скованности, напряжённости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доволен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озабочен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слишком возбуждён, и мне не по себе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 радостно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 приятно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</w:tbl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Бланк 2. Шкала личностной тревожности (ЛТ)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6" w:type="dxa"/>
        <w:tblLayout w:type="fixed"/>
        <w:tblCellMar>
          <w:left w:w="116" w:type="dxa"/>
          <w:right w:w="116" w:type="dxa"/>
        </w:tblCellMar>
        <w:tblLook w:val="0000"/>
      </w:tblPr>
      <w:tblGrid>
        <w:gridCol w:w="361"/>
        <w:gridCol w:w="4866"/>
        <w:gridCol w:w="1033"/>
        <w:gridCol w:w="1386"/>
        <w:gridCol w:w="747"/>
        <w:gridCol w:w="1245"/>
      </w:tblGrid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Суждение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Никогда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Почти никогда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Почти всегда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меня бывает приподнятое настроение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бываю раздражительным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легко могу расстроиться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хотел бы быть таким же удачливым, как и другие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сильно </w:t>
            </w:r>
            <w:proofErr w:type="gramStart"/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переживаю</w:t>
            </w:r>
            <w:proofErr w:type="gramEnd"/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неприятности и долго не могу о них забыть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чувствую прилив сил, желание работать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спокоен, хладнокровен и собран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Меня тревожат возможные трудности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слишком переживаю из-за пустяков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бываю вполне счастлив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всё принимаю близко к сердцу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 не хватает уверенности в себе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чувствую себя беззащитным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стараюсь избегать критических ситуаций и трудностей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меня бывает хандра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бываю доволен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Всякие пустяки отвлекают и волнуют меня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Бывает, что я чувствую себя неудачником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уравновешенный человек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Меня охватывает беспокойство, когда я думаю о своих делах и заботах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</w:tbl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16" w:type="dxa"/>
        <w:tblLayout w:type="fixed"/>
        <w:tblCellMar>
          <w:left w:w="116" w:type="dxa"/>
          <w:right w:w="116" w:type="dxa"/>
        </w:tblCellMar>
        <w:tblLook w:val="0000"/>
      </w:tblPr>
      <w:tblGrid>
        <w:gridCol w:w="1020"/>
        <w:gridCol w:w="497"/>
        <w:gridCol w:w="497"/>
        <w:gridCol w:w="497"/>
        <w:gridCol w:w="499"/>
        <w:gridCol w:w="936"/>
        <w:gridCol w:w="471"/>
        <w:gridCol w:w="471"/>
        <w:gridCol w:w="471"/>
        <w:gridCol w:w="570"/>
      </w:tblGrid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Ситуативная тревожность</w:t>
            </w:r>
          </w:p>
        </w:tc>
        <w:tc>
          <w:tcPr>
            <w:tcW w:w="2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Личностная тревожность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Ответы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ЛТ</w:t>
            </w:r>
          </w:p>
        </w:tc>
        <w:tc>
          <w:tcPr>
            <w:tcW w:w="1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Ответы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</w:tbl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Интерпретация результатов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При анализе результатов надо иметь в виду, что общий итоговый показатель по каждой из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подшкал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может находиться в диапазоне от 20 до 80 баллов. При этом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чем выше итоговый показатель, тем выше уровень тревожности (ситуативной или личностной).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При интерпретации показателей можно использовать следующие ориентировочные оценки тревожности: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- до 30 баллов — 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низкая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- 31-44 балла — 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умеренная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- 45 и более — высокая.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Личности, относимые к категории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высокотревожных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>,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тревожности. Если психологический тест выражает у испытуемого высокий показатель личностной тревожности, то это дает основание предполагать у него появление состояния тревожности в разнообразных ситуациях, особенно когда они касаются оценки его компетенции и престижа.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Лицам с высокой оценкой тревожности следует формировать чувство уверенности и успеха. Им необходимо смещать акцент с внешней требовательности, категоричности, высокой значимости в постановке задач на содержательное осмысление деятельности и конкретное планирование по подзадачам.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низкотревожных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людей, напротив, требуется пробуждение активности, подчеркивание мотивационных компонентов деятельности, </w:t>
      </w:r>
      <w:r w:rsidRPr="00913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возбуждение заинтересованности, высвечивание чувства ответственности в решении тех или иных задач.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реактивной (ситуационной) тревоги возникает при попадании в стрессовую ситуацию и характеризуется субъективным дискомфортом, напряженностью, беспокойством и вегетативным возбуждением. Естественно, это состояние отличается неустойчивостью во времени и различной интенсивностью в зависимости от силы воздействия стрессовой ситуации. Таким образом, значение итогового показателя по данной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подшкале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оценить не только уровень актуальной тревоги испытуемого, но и определить, находится ли он под воздействием стрессовой ситуации и какова интенсивность этого воздействия на него.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Личностная тревожность представляет собой конституциональную черту, обусловливающую склонность воспринимать угрозу в широком диапазоне ситуаций. При высокой личностной тревожности каждая из этих ситуаций будет обладать стрессовым воздействием на 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и вызывать у него выраженную тревогу. Очень высокая личностная тревожность прямо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коррелирует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с наличием невротического конфликта, с эмоциональными и невротическими срывами и психосоматическими заболеваниями.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Сопоставление результатов по обеим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подшкалам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дает возможность оценить индивидуальную значимость стрессовой ситуации для испытуемого. Шкала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Спилбергера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в силу своей относительной простоты и эффективности широко применяется в клинике с различными целями: определение выраженности тревожных переживаний, оценка состояния в динамике и др.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Тест школьной тревожности </w:t>
      </w:r>
      <w:proofErr w:type="spellStart"/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Филлипса</w:t>
      </w:r>
      <w:proofErr w:type="spellEnd"/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Инструкция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«Ребята, сейчас вам будет предложен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>, который состоит из вопросов о том, как вы себя чувствуете в школе. Старайтесь отвечать искренне и правдиво, не может быть верных или неверных, хороших или плохих ответов. Над вопросами долго не задумывайтесь.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На листе для ответов вверху запишите свое имя, фамилию и класс. Отвечая на вопрос, записывайте его номер и ответ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: "+", 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>если Вы согласны с ним, или "—", если не согласны».</w:t>
      </w:r>
    </w:p>
    <w:p w:rsidR="009139D6" w:rsidRPr="009139D6" w:rsidRDefault="009139D6" w:rsidP="009139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Обработка и интерпретация результатов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При обработке результатов выделяют вопросы, ответы на которые не совпадают с ключом теста. Например, на 58-й вопрос ребенок ответил «да», в то время как в ключе этому вопросу соответствует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39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«—</w:t>
      </w: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то есть ответ «нет». Ответы, не </w:t>
      </w:r>
      <w:r w:rsidRPr="00913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совпадающие с ключом, — это проявления тревожности. При обработке подсчитывается: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1. Общее число несовпадений по всему тесту. Если оно больше </w:t>
      </w:r>
      <w:r w:rsidRPr="009139D6">
        <w:rPr>
          <w:rFonts w:ascii="Times New Roman" w:hAnsi="Times New Roman" w:cs="Times New Roman"/>
          <w:color w:val="000000"/>
          <w:sz w:val="28"/>
          <w:szCs w:val="28"/>
          <w:u w:val="single"/>
        </w:rPr>
        <w:t>50%</w:t>
      </w:r>
      <w:r w:rsidRPr="009139D6">
        <w:rPr>
          <w:rFonts w:ascii="Times New Roman" w:hAnsi="Times New Roman" w:cs="Times New Roman"/>
          <w:color w:val="000000"/>
          <w:sz w:val="28"/>
          <w:szCs w:val="28"/>
        </w:rPr>
        <w:t> от общего числа вопросов, можно говорить о </w:t>
      </w:r>
      <w:r w:rsidRPr="009139D6">
        <w:rPr>
          <w:rFonts w:ascii="Times New Roman" w:hAnsi="Times New Roman" w:cs="Times New Roman"/>
          <w:color w:val="000000"/>
          <w:sz w:val="28"/>
          <w:szCs w:val="28"/>
          <w:u w:val="single"/>
        </w:rPr>
        <w:t>повышенной тревожности</w:t>
      </w:r>
      <w:r w:rsidRPr="009139D6">
        <w:rPr>
          <w:rFonts w:ascii="Times New Roman" w:hAnsi="Times New Roman" w:cs="Times New Roman"/>
          <w:color w:val="000000"/>
          <w:sz w:val="28"/>
          <w:szCs w:val="28"/>
        </w:rPr>
        <w:t> ребенка, если больше </w:t>
      </w:r>
      <w:r w:rsidRPr="009139D6">
        <w:rPr>
          <w:rFonts w:ascii="Times New Roman" w:hAnsi="Times New Roman" w:cs="Times New Roman"/>
          <w:color w:val="000000"/>
          <w:sz w:val="28"/>
          <w:szCs w:val="28"/>
          <w:u w:val="single"/>
        </w:rPr>
        <w:t>75%</w:t>
      </w:r>
      <w:r w:rsidRPr="009139D6">
        <w:rPr>
          <w:rFonts w:ascii="Times New Roman" w:hAnsi="Times New Roman" w:cs="Times New Roman"/>
          <w:color w:val="000000"/>
          <w:sz w:val="28"/>
          <w:szCs w:val="28"/>
        </w:rPr>
        <w:t> — о </w:t>
      </w:r>
      <w:r w:rsidRPr="009139D6">
        <w:rPr>
          <w:rFonts w:ascii="Times New Roman" w:hAnsi="Times New Roman" w:cs="Times New Roman"/>
          <w:color w:val="000000"/>
          <w:sz w:val="28"/>
          <w:szCs w:val="28"/>
          <w:u w:val="single"/>
        </w:rPr>
        <w:t>высокой тревожности</w:t>
      </w:r>
      <w:r w:rsidRPr="00913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2. Число совпадений по каждому из 8 видов тревожности.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423"/>
        <w:gridCol w:w="6215"/>
      </w:tblGrid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Факторы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913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вопросов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</w:t>
            </w: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тревожность в школе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2,4,7,12,16,21,23,26,28,46,47,48,49,50,51,52,53,54,55,56,57,58</w:t>
            </w:r>
          </w:p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∑=22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2. </w:t>
            </w: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Переживание социального стресса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5,10,15,20,24,30,33,36,39,42,44</w:t>
            </w:r>
          </w:p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∑=11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Фрустрация потребности в </w:t>
            </w:r>
            <w:proofErr w:type="spellStart"/>
            <w:proofErr w:type="gramStart"/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дос-тижении</w:t>
            </w:r>
            <w:proofErr w:type="spellEnd"/>
            <w:proofErr w:type="gramEnd"/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успеха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1,3,6,11,17,19,25,29,32,35,38,41,43</w:t>
            </w:r>
          </w:p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∑=13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4. </w:t>
            </w: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 самовыражения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27,31,34,37,40,45</w:t>
            </w:r>
          </w:p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∑=6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5. </w:t>
            </w: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 ситуации проверки знаний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2,7,12,16,21,26</w:t>
            </w:r>
          </w:p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∑=6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Страх не соответствовать ожиданиям окружающих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3,8,13,17,22</w:t>
            </w:r>
          </w:p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∑=5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proofErr w:type="gramStart"/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Низкая</w:t>
            </w:r>
            <w:proofErr w:type="gramEnd"/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физиологическая </w:t>
            </w:r>
            <w:proofErr w:type="spellStart"/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сопротив-ляемость</w:t>
            </w:r>
            <w:proofErr w:type="spellEnd"/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стрессу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9,14,18,23,28</w:t>
            </w:r>
          </w:p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∑=5</w:t>
            </w:r>
          </w:p>
        </w:tc>
      </w:tr>
      <w:tr w:rsidR="009139D6" w:rsidRPr="009139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Проблемы и страхи в отношениях с учителями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2,6,11,32,35,41,44,47</w:t>
            </w:r>
          </w:p>
          <w:p w:rsidR="009139D6" w:rsidRPr="009139D6" w:rsidRDefault="009139D6" w:rsidP="0091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D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∑=8</w:t>
            </w:r>
          </w:p>
        </w:tc>
      </w:tr>
    </w:tbl>
    <w:p w:rsidR="009139D6" w:rsidRPr="009139D6" w:rsidRDefault="009139D6" w:rsidP="009139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Содержательная характеристика видов (факторов) тревожности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1. Общая тревожность в школе — общее эмоциональное состояние ребенка, связанное с различными формами его включения в жизнь школы.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2. Переживание социального стресса — эмоциональное состояние ребенка, на фоне которого развиваются его социальные контакты (прежде всего — со сверстниками).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3. Фрустрация потребности в достижении успеха — неблагоприятный психический фон, не позволяющий ребенку развивать свои потребности в успехе, достижении высокого результата и т.д.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Страх самовыражения —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5. Страх ситуации проверки знаний — негативное отношение и переживание тревоги в ситуациях проверки (особенно — публичной) знаний, достижений, возможностей.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6. Страх не соответствовать ожиданиям окружающих — ориентация на значимость других в оценке своих результатов, поступков и мыслей, тревога по поводу оценок, даваемых окружающим, ожидание негативных оценок.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7. Низкая физиологическая сопротивляемость стрессу — особенности психофизиологической организации, снижающие приспособляемость ребенка к ситуациям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стрессогенного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8. Проблемы и страхи в отношениях с учителями — общий негативный эмоциональный фон отношений 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в школе, снижающий успешность обучения ребенка.</w:t>
      </w:r>
    </w:p>
    <w:p w:rsidR="009139D6" w:rsidRPr="009139D6" w:rsidRDefault="009139D6" w:rsidP="009139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Представление результатов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1. Подсчитывается число несовпадений знаков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(«+» — 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>да, «—» — нет) по каждому фактору (абсолютное число несовпадений в процентах: &lt;50; &gt;50; &gt;75) для каждого респондента. Эти данные представляются в виде индивидуальных диаграмм.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2. Подсчитывается число несовпадений по каждому измерению для всего класса (абсолютное значение в процентах: &lt;50; &gt;50; &gt;.75). Данные представляются в виде диаграммы.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3. Подсчитывается количество учащихся, имеющих несовпадения по определенному фактору &gt;50% и &gt;75% (для всех факторов).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4. При повторных замерах представляются сравнительные результаты.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5. Собирается полная информация о каждом учащемся (по результатам теста).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Полученные результаты можно представить в </w:t>
      </w:r>
      <w:r w:rsidRPr="009139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сводной таблице, </w:t>
      </w:r>
      <w:r w:rsidRPr="009139D6">
        <w:rPr>
          <w:rFonts w:ascii="Times New Roman" w:hAnsi="Times New Roman" w:cs="Times New Roman"/>
          <w:color w:val="000000"/>
          <w:sz w:val="28"/>
          <w:szCs w:val="28"/>
        </w:rPr>
        <w:t>включив в нее результаты, превышающие норму. Такой способ представления облегчит общий анализ результатов по классу в целом, а также сравнительный анализ данных по разным классам.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9D6" w:rsidRPr="009139D6" w:rsidRDefault="009139D6" w:rsidP="009139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Текст </w:t>
      </w:r>
      <w:proofErr w:type="spellStart"/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опросника</w:t>
      </w:r>
      <w:proofErr w:type="spellEnd"/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Филлипса</w:t>
      </w:r>
      <w:proofErr w:type="spellEnd"/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Трудно ли тебе держаться на одном уровне знаний со всем классом?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Волнуешься ли ты, когда учитель говорит, что собирается проверить, насколько ты знаешь материал?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Трудно ли тебе работать в классе так, как этого хочет учитель?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Снится ли тебе временами, что учитель в ярости от того, что ты не знаешь урок?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Случалось ли, что кто-нибудь из твоего класса бил или ударял тебя?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Часто ли тебе хочется, чтобы учитель не торопился при объяснении нового материала, пока ты не поймешь, что он говорит?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Сильно ли ты волнуешься при ответе или выполнении задания?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Случается ли с тобой, что ты опасаешься высказываться на уроке, потому что боишься сделать глупую ошибку?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Дрожат ли у тебя колени, когда тебя вызывают отвечать?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Часто ли твои одноклассники смеются над тобой, когда вы играете в разные игры?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Случается ли, что тебе ставят более низкую оценку, чем ты ожидал?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Волнует ли тебя вопрос о том, не оставят ли тебя на второй год?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Стараешься ли ты избегать игр, в которых делается выбор, потому что тебя, как правило, не выбирают?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Бывает ли временами, что ты весь дрожишь, когда тебя вызывают отвечать?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Часто ли у тебя возникает ощущение, что никто из твоих одноклассников не хочет делать то, что хочешь ты?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Сильно ли ты 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волнуешься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перед тем как начать выполнять задание?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Трудно ли тебе получать такие отметки, каких ждут от тебя родители?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Боишься ли ты временами, что тебе станет дурно в классе?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Будут ли твои одноклассники смеяться над тобой, если ты сделаешь ошибку при ответе?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Похож ли ты на своих одноклассников?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Выполнив задание, беспокоишься ли ты о том, хорошо ли с ним справился?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Когда ты работаешь в классе, уверен ли ты в том, что все хорошо запомнишь?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Снится ли тебе иногда, что ты в школе и не можешь ответить на вопрос учителя?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Верно ли, что большинство ребят относится к тебе по-дружески?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Часто ли мечтаешь о том, чтобы поменьше волноваться, когда тебя спрашивают?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Боишься ли ты временами вступать в спор?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 ты получаешь хорошие отметки, думает ли кто-нибудь из твоих друзей, что ты хочешь выслужиться?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Хорошо ли ты себя чувствуешь с теми из твоих одноклассников, к которым ребята относятся с особым вниманием?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Бывает ли, что некоторые ребята в классе говорят что-то, что тебя задевает?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Как ты думаешь, теряют ли расположение остальных те ученики, которые не справляются с учебой?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Похоже ли на то, что большинство твоих одноклассников не обращают на тебя внимания?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Часто ли ты боишься выглядеть нелепо?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Доволен ли ты тем, как к тебе относятся учителя?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Помогает ли твоя мама в организации вечеров, как другие мамы твоих одноклассников?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Волновало ли тебя когда-нибудь, что думают о тебе окружающие?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Надеешься ли ты в будущем учиться лучше, чем раньше?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Считаешь ли ты, что одеваешься в школу так же хорошо, как и твои одноклассники?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Часто ли, отвечая на уроке, ты задумываешься о том, что думают о тебе в это время другие?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Обладают ли способные ученики какими-то особыми правами, которых нет у других ребят в классе?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Злятся ли некоторые из твоих одноклассников, когда тебе удается быть лучше их?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Доволен ли ты тем, как к тебе относятся одноклассники?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Хорошо ли ты себя чувствуешь, когда остаешься один на один с учителем?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Высмеивают ли временами одноклассники твою внешность и поведение?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Думаешь ли ты, что беспокоишься о своих школьных делах больше, чем другие ребята?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Если ты не можешь ответить, когда тебя спрашивают, чувствуешь ли ты, что вот-вот расплачешься?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Когда вечером ты лежишь в постели, думаешь ли ты временами с беспокойством о том, что будет завтра в школе?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Работая над трудным заданием, чувствуешь ли ты порой, что совершенно забыл вещи, которые хорошо знал раньше?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Дрожит ли слегка твоя рука, когда ты работаешь над заданием?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Чувствуешь ли ты, что начинаешь нервничать, когда учитель говорит, что собирается дать классу задание?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Пугает ли тебя проверка твоих знаний в школе?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Когда учитель говорит, что собирается дать классу задание, чувствуешь ли ты страх, что не справишься с ним?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Снилось ли тебе временами, что твои одноклассники могут сделать то, что не можешь ты?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Когда учитель объясняет материал, кажется ли тебе, что твои одноклассники понимают его лучше, чем ты?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Беспокоишься ли ты по дороге в школу, что учитель может дать классу проверочную работу?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Когда ты выполняешь задание, чувствуешь ли ты обычно, что делаешь это плохо?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Дрожит ли слегка твоя рука, когда учитель просит сделать задание на доске перед всем классом?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СОП (склонность к отклоняющемуся поведению)</w:t>
      </w:r>
    </w:p>
    <w:p w:rsidR="009139D6" w:rsidRPr="009139D6" w:rsidRDefault="009139D6" w:rsidP="009139D6">
      <w:pPr>
        <w:autoSpaceDE w:val="0"/>
        <w:autoSpaceDN w:val="0"/>
        <w:adjustRightInd w:val="0"/>
        <w:spacing w:after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к тесту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Перед вами имеется ряд утверждений. Они касаются некоторых сторон вашей жизни, вашего характера, привычек. Прочтите первое утверждение и решите 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ли данное утверждение по отношению к вам.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Если верно, то на бланке ответов рядом с номером, соответствующим утверждению, в квадратике поставьте цифру «1».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Если оно неверно, то поставьте цифру «0»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- Если вы затрудняетесь ответить, то постарайтесь выбрать вариант ответа, который все-таки больше соответствует вашему мнению.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Затем таким же образом отвечайте на все пункты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опросника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. Если ошибетесь, то зачеркните ошибочный ответ и поставьте тот, который считаете нужным. Помните, что вы высказываете собственное мнение о себе в настоящий момент. 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Здесь не может быть «плохих» или «хороших», «правильных» или «неправильных» ответов.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Очень долго не обдумывайте ответов, важна ваша первая реакция на содержание утверждений. Отнеситесь к работе внимательно и серьезно. Небрежность, а также стремление «улучшить» или «ухудшить» ответы приводят к недостоверным результатам. В случае затруднений еще раз прочитайте эту инструкцию или обратитесь к тому, кто проводит тестирование. Не делайте никаких пометок в тексте 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опросника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Тестовый материал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предпочитаю одежду неярких, приглушенных тонов.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Бывает, что я откладываю на завтра то, что должен сделать сегодня.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охотно записался бы добровольцем для участия в каких-либо боевых действиях.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Бывает, что иногда я ссорюсь с родителями.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Тот, кто в детстве не дрался, вырастает «маменькиным сынком» и ничего не может добиться в жизни.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Я бы взялся за опасную для жизни работу, если бы за нее хорошо платили.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Иногда я ощущаю такое сильное беспокойство, что просто не могу усидеть на месте.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Иногда бывает, что я немного хвастаюсь.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Если бы мне пришлось стать военным, тоя хотел бы быть летчиком-истребителем.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ценю в людях осторожность и осмотрительность.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Только слабые и трусливые люди выполняют все правила и законы.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предпочел бы работу, связанную с переменами и путешествиями.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всегда говорю только правду.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Если человек в меру и без вредных последствий употребляет возбуждающие и влияющие на психику вещества - это вполне нормально.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Даже если я злюсь, то стараюсь не прибегать к ругательствам.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думаю, что мне бы понравилось охотиться на львов.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Если меня обидели, то я обязательно должен отмстить.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Человек должен иметь право выпивать столько, сколько он хочет.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Если мой приятель опаздывает к назначенному времени, то я обычно сохраняю спокойствие.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Мне обычно затрудняет работу требование сделать ее к определенному сроку.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Иногда я перехожу улицу там, где мне удобно, а не там, где положено.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Некоторые правила и запреты можно отбросить, если испытываешь сильное сексуальное (половое) влечение.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иногда не слушаюсь родителей.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Если при покупке автомобиля мне придется выбирать между скоростью и безопасностью, то я выберу безопасность.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думаю, что мне понравилось бы заниматься боксом.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Если бы я мог свободно выбирать профессию, то стал бы дегустатором вин.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часто испытываю потребность в острых ощущениях.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Иногда мне так и хочется сделать себе больно.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Мое отношение к жизни хорошо описывает пословица: «Семь раз отмерь, один раз отрежь».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всегда покупаю билеты в общественном транспорте.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Среди моих знакомых есть люди, которые пробовали одурманивающие токсические вещества.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всегда выполняю обещания, даже если мне это невыгодно.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Бывает, что мне так и хочется выругаться.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Правы люди, которые в жизни следуют пословиц: «Если нельзя, но очень хочется, то можно».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Бывало, что я случайно попадал в драку после употребления спиртных напитков.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Мне редко удается заставить себя продолжать работу после ряда обидных неудач.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Если бы в наше время проводились бы бои гладиаторов, то бы обязательно в них поучаствовал.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Бывает, что иногда я говорю неправду.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Терпеть боль назло всем бывает даже приятно.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лучше соглашусь с человеком, чем стану спорить.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Если бы я родился в давние времена, то стал бы благородным разбойником.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Если нет другого выхода, то спор можно разрешить и дракой.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Бывали случаи, когда мои родители, другие взрослые 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высказывали беспокойство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по поводу того, что я немного выпил.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Одежда должна с первого взгляда выделять человека среди других в толпе.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Если в кинофильме нет ни одной приличной драки - это плохое кино.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Когда люди стремятся к новым необычным ощущениям и переживаниям - это нормально.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Иногда я скучаю на уроках.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Если меня кто-то случайно задел в толпе, то я обязательно потребую от него извинений.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Если человек раздражает меня, то готов высказать ему все, что я о нем думаю.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Во время путешествий и поездок я люблю отклоняться от обычных маршрутов.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Мне бы понравилась профессия дрессировщика хищных зверей.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Если уж ты сел за руль мотоцикла, то стоит ехать только очень быстро.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Когда я читаю детектив, то мне часто хочется, чтобы преступник ушел от преследования.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Иногда я просто не могу удержаться от смеха, когда слышу неприличную шутку.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стараюсь избегать в разговоре выражений, которые могут смутить окружающих.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часто огорчаюсь из-за мелочей.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Когда мне возражают, я часто взрываюсь и отвечаю резко.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Мне больше нравится читать о приключениях, чем о любовных историях.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получить удовольствие, стоит нарушить некоторые правила и запреты.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Мне нравится бывать в компаниях, где в меру выпивают и веселятся.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Меня раздражает, когда девушки курят.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Мне нравится состояние, которое наступает, когда в меру и в хорошей компании выпьешь.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Бывало, что у меня возникало желание выпить, хотя я понимал, что сейчас не время и не место.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Сигарета в трудную минуту меня успокаивает.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Мне легко заставить других людей бояться меня, и иногда ради забавы я это делаю.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смог бы своей рукой казнить преступника, справедливо приговоренного к высшей мере наказания.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Удовольствие - это главное, к чему стоит стремиться в жизни.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хотел бы поучаствовать в автомобильных гонках.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Когда у меня плохое настроение, ко мне лучше не подходить.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Иногда у меня бывает такое настроение, что я готов первым начать драку.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могу вспомнить случаи, кода я был таким злым, что хватал первую попавшуюся под руку вещь и ломал ее.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всегда требую, чтобы окружающие уважали мои права.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Мне понравилось бы прыгать с парашютом.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Вредное воздействие на человека алкоголя и табака сильно преувеличивают.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редко даю сдачи, даже если кто-то ударит меня.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не получаю удовольствия от ощущения риска.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Когда человек в пылу спора прибегает к «сильным» выражениям - это нормально.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часто не могу сдержать свои чувства.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Бывало, что я опаздывал на уроки.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Мне нравятся компании, где все подшучивают друг над другом.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Секс должен занимать в жизни молодежи одно из главных мест.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Часто я не могу удержаться от спора, если кто-то не согласен со мной.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Иногда случалось, что я не выполнял домашнее задание.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часто совершаю поступки под влиянием минутного настроения.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Мне кажется, что я не способен ударить человека.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Люди справедливо возмущаются, когда узнают, что преступник остался безнаказанным.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Бывает, что мне приходится скрывать от взрослых некоторые свои поступки.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Наивные простаки сами заслуживают того, чтобы их обманывали.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Иногда я бываю так раздражен, что стучу по столу кулаком.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Только неожиданные обстоятельства и чувство опасности позволяют мне по-настоящему проявить себя.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бы попробовал какое-нибудь одурманивающее вещество, если бы твердо знал, что это не повредит моему здоровью и не повлечет наказания.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Когда я стою на мосту, то меня иногда так и тянет прыгнуть вниз.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Всякая грязь меня пугает или вызывает сильное отвращение.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Когда я злюсь, то мне хочется кого-нибудь ударить.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считаю, что люди должны полностью отказаться употребления спиртных напитков.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бы мог на спор влезть на высокую фабричную трубу.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Временами я не могу справиться с желанием причинить боль другим людям.</w:t>
      </w:r>
    </w:p>
    <w:p w:rsidR="009139D6" w:rsidRPr="009139D6" w:rsidRDefault="009139D6" w:rsidP="009139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Я мог бы после небольших предварительных объяснений управлять вертолетом.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Проективная методика «Кактус».</w:t>
      </w:r>
    </w:p>
    <w:p w:rsidR="009139D6" w:rsidRPr="009139D6" w:rsidRDefault="009139D6" w:rsidP="00913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Форма проведения: индивидуальная, групповая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Время проведения теста: 10-15 минут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Цель методики – определение состояния эмоциональной сферы ребенка, наличие и направление агрессии, ее интенсивность и т.п.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Стимульный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материал: лист белой бумаги размера А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>, цветные карандаши.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Инструкция: «На листе бумаги нарисуй кактус – такой, какой себе представляешь» 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дополнительные объяснения не допускаются.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Затем рисунки детей собираются и обрабатываются, за каждый показатель рисунку присваивается 1 балл: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Агрессия – наличие иголок. Сильно торчащие, длинные, близко расположенные друг от друга иголки показывают высокую степень агрессивности;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Импульсивность – отрывистость линий, сильный нажим;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Эгоцентризм – крупный рисунок;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Неуверенность в себе – маленький рисунок;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зависимость – </w:t>
      </w:r>
      <w:proofErr w:type="gram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расположенный</w:t>
      </w:r>
      <w:proofErr w:type="gram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внизу листа;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Стремление к лидерству – центр листа;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Демонстративность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– наличие выступающих отростков в кактусе, вычурность форм;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кpытнocть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>, осторожность – расположение зигзагов по контуру или внутри кактуса;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Оптимизм – использование ярких цветов, «радостные» кактусы;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Тревога – использование темных цветов, преобладание внутренней штриховки прерывистыми линиями;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Экстравертированность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– наличие на рисунке других кактусов или цветов;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139D6">
        <w:rPr>
          <w:rFonts w:ascii="Times New Roman" w:hAnsi="Times New Roman" w:cs="Times New Roman"/>
          <w:color w:val="000000"/>
          <w:sz w:val="28"/>
          <w:szCs w:val="28"/>
        </w:rPr>
        <w:t>Интравертированность</w:t>
      </w:r>
      <w:proofErr w:type="spellEnd"/>
      <w:r w:rsidRPr="009139D6">
        <w:rPr>
          <w:rFonts w:ascii="Times New Roman" w:hAnsi="Times New Roman" w:cs="Times New Roman"/>
          <w:color w:val="000000"/>
          <w:sz w:val="28"/>
          <w:szCs w:val="28"/>
        </w:rPr>
        <w:t xml:space="preserve"> – на рисунке изображен один кактус;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Наличие чувства одиночества – дикорастущее, «пустынные кактусы»;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Стремление к домашней защите, наличие чувства семейной общности – наличие цветочного горшка на рисунке, изображение комнатного растения;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Женственность – наличие украшений, мягких линий и форм.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После этого по каждому ребенку выявляется его уровень агрессивности: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0-3 балла – низкий уровень агрессивности;  4-6 балла - уровень агрессивности ниже среднего;</w:t>
      </w:r>
    </w:p>
    <w:p w:rsidR="009139D6" w:rsidRPr="009139D6" w:rsidRDefault="009139D6" w:rsidP="009139D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139D6">
        <w:rPr>
          <w:rFonts w:ascii="Times New Roman" w:hAnsi="Times New Roman" w:cs="Times New Roman"/>
          <w:color w:val="000000"/>
          <w:sz w:val="28"/>
          <w:szCs w:val="28"/>
        </w:rPr>
        <w:t>7-9 баллов – средний уровень агрессивности;  10-12 балла – уровень агрессивности выше среднего.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</w:r>
    </w:p>
    <w:p w:rsidR="00000000" w:rsidRDefault="009139D6"/>
    <w:sectPr w:rsidR="00000000" w:rsidSect="001921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B8FDB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139D6"/>
    <w:rsid w:val="0091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4263</Words>
  <Characters>24305</Characters>
  <Application>Microsoft Office Word</Application>
  <DocSecurity>0</DocSecurity>
  <Lines>202</Lines>
  <Paragraphs>57</Paragraphs>
  <ScaleCrop>false</ScaleCrop>
  <Company/>
  <LinksUpToDate>false</LinksUpToDate>
  <CharactersWithSpaces>28511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2025-04-28T05:16:00Z</dcterms:created>
  <dcterms:modified xsi:type="dcterms:W3CDTF">2025-04-28T05:16:00Z</dcterms:modified>
</cp:coreProperties>
</file>