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Конспект урока по физ</w:t>
      </w:r>
      <w:r>
        <w:rPr>
          <w:rFonts w:ascii="Times New Roman" w:hAnsi="Times New Roman"/>
          <w:b w:val="1"/>
          <w:sz w:val="24"/>
        </w:rPr>
        <w:t>ической культуре для учащихся 1- 3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класса</w:t>
      </w:r>
      <w:r>
        <w:rPr>
          <w:rFonts w:ascii="Times New Roman" w:hAnsi="Times New Roman"/>
          <w:b w:val="1"/>
          <w:sz w:val="24"/>
        </w:rPr>
        <w:t xml:space="preserve">  </w:t>
      </w:r>
    </w:p>
    <w:p w14:paraId="02000000">
      <w:pPr>
        <w:rPr>
          <w:rFonts w:ascii="Times New Roman" w:hAnsi="Times New Roman"/>
          <w:sz w:val="24"/>
        </w:rPr>
      </w:pPr>
      <w:bookmarkStart w:id="1" w:name="_GoBack"/>
      <w:bookmarkEnd w:id="1"/>
      <w:r>
        <w:rPr>
          <w:rFonts w:ascii="Times New Roman" w:hAnsi="Times New Roman"/>
          <w:b w:val="1"/>
          <w:sz w:val="24"/>
        </w:rPr>
        <w:t xml:space="preserve">Тема  урока:  </w:t>
      </w:r>
      <w:r>
        <w:rPr>
          <w:rFonts w:ascii="Times New Roman" w:hAnsi="Times New Roman"/>
          <w:b w:val="1"/>
          <w:sz w:val="24"/>
        </w:rPr>
        <w:t xml:space="preserve">Игра </w:t>
      </w:r>
      <w:r>
        <w:rPr>
          <w:rFonts w:ascii="Times New Roman" w:hAnsi="Times New Roman"/>
          <w:b w:val="1"/>
          <w:sz w:val="24"/>
        </w:rPr>
        <w:t>«Перестрелка»</w:t>
      </w:r>
      <w:r>
        <w:rPr>
          <w:rFonts w:ascii="Times New Roman" w:hAnsi="Times New Roman"/>
          <w:b w:val="1"/>
          <w:sz w:val="24"/>
        </w:rPr>
        <w:t xml:space="preserve"> «</w:t>
      </w:r>
      <w:r>
        <w:rPr>
          <w:rFonts w:ascii="Times New Roman" w:hAnsi="Times New Roman"/>
          <w:b w:val="1"/>
          <w:sz w:val="24"/>
        </w:rPr>
        <w:t>Развитие б</w:t>
      </w:r>
      <w:r>
        <w:rPr>
          <w:rFonts w:ascii="Times New Roman" w:hAnsi="Times New Roman"/>
          <w:b w:val="1"/>
          <w:sz w:val="24"/>
        </w:rPr>
        <w:t>ыстроты, ловкости и координации»</w:t>
      </w:r>
      <w:r>
        <w:rPr>
          <w:rFonts w:ascii="Times New Roman" w:hAnsi="Times New Roman"/>
          <w:b w:val="1"/>
          <w:sz w:val="24"/>
        </w:rPr>
        <w:t>.</w:t>
      </w:r>
    </w:p>
    <w:p w14:paraId="03000000">
      <w:pPr>
        <w:tabs>
          <w:tab w:leader="none" w:pos="993" w:val="left"/>
          <w:tab w:leader="none" w:pos="4160" w:val="left"/>
        </w:tabs>
        <w:ind w:hanging="1701" w:left="170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Цель урока</w:t>
      </w:r>
      <w:r>
        <w:rPr>
          <w:rFonts w:ascii="Times New Roman" w:hAnsi="Times New Roman"/>
          <w:sz w:val="24"/>
        </w:rPr>
        <w:t xml:space="preserve"> :</w:t>
      </w:r>
      <w:r>
        <w:rPr>
          <w:rFonts w:ascii="Times New Roman" w:hAnsi="Times New Roman"/>
          <w:sz w:val="24"/>
        </w:rPr>
        <w:t xml:space="preserve"> Формирование интереса и инициативы учащихся на занятиях с помощью   упражнений, направленных на развитие ловкости, быстроты и координации.</w:t>
      </w:r>
    </w:p>
    <w:p w14:paraId="04000000">
      <w:pPr>
        <w:tabs>
          <w:tab w:leader="none" w:pos="993" w:val="left"/>
          <w:tab w:leader="none" w:pos="4160" w:val="left"/>
        </w:tabs>
        <w:ind w:hanging="1701" w:left="170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Задачи урока:</w:t>
      </w:r>
    </w:p>
    <w:p w14:paraId="0500000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1.Формировать двигательные умения и навыки выполнения упражнений на развитие быстроты, ловкости</w:t>
      </w:r>
      <w:r>
        <w:rPr>
          <w:rFonts w:ascii="Times New Roman" w:hAnsi="Times New Roman"/>
          <w:sz w:val="24"/>
        </w:rPr>
        <w:t xml:space="preserve"> ,</w:t>
      </w:r>
      <w:r>
        <w:rPr>
          <w:rFonts w:ascii="Times New Roman" w:hAnsi="Times New Roman"/>
          <w:sz w:val="24"/>
        </w:rPr>
        <w:t xml:space="preserve"> координации, обогащать свой двигательный опыт.</w:t>
      </w:r>
    </w:p>
    <w:p w14:paraId="0600000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2.Обучать детей коллективной игре, умению видеть и понимать партнеров и соперников.</w:t>
      </w:r>
    </w:p>
    <w:p w14:paraId="0700000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3.Воспитывать культуру эмоционального поведения в спортивно-игровой деятельности, воспитание волевых качеств, стремления к самосовершенствованию.</w:t>
      </w:r>
    </w:p>
    <w:p w14:paraId="0800000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Тип урока</w:t>
      </w:r>
      <w:r>
        <w:rPr>
          <w:rFonts w:ascii="Times New Roman" w:hAnsi="Times New Roman"/>
          <w:sz w:val="24"/>
        </w:rPr>
        <w:t>: комбинированный</w:t>
      </w:r>
    </w:p>
    <w:p w14:paraId="0900000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Место проведения</w:t>
      </w:r>
      <w:r>
        <w:rPr>
          <w:rFonts w:ascii="Times New Roman" w:hAnsi="Times New Roman"/>
          <w:sz w:val="24"/>
        </w:rPr>
        <w:t xml:space="preserve">: спортивный зал </w:t>
      </w:r>
    </w:p>
    <w:p w14:paraId="0A00000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Инвентарь</w:t>
      </w:r>
      <w:r>
        <w:rPr>
          <w:rFonts w:ascii="Times New Roman" w:hAnsi="Times New Roman"/>
          <w:sz w:val="24"/>
        </w:rPr>
        <w:t>: свисток, кегли, кубики, эстафетные палочки, фишк</w:t>
      </w:r>
      <w:r>
        <w:rPr>
          <w:rFonts w:ascii="Times New Roman" w:hAnsi="Times New Roman"/>
          <w:sz w:val="24"/>
        </w:rPr>
        <w:t>и-</w:t>
      </w:r>
      <w:r>
        <w:rPr>
          <w:rFonts w:ascii="Times New Roman" w:hAnsi="Times New Roman"/>
          <w:sz w:val="24"/>
        </w:rPr>
        <w:t xml:space="preserve"> ориентиры, обручи, малые мячи, в/б мяч.,  карточки.</w:t>
      </w:r>
    </w:p>
    <w:p w14:paraId="0B000000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</w:t>
      </w:r>
      <w:r>
        <w:rPr>
          <w:rFonts w:ascii="Times New Roman" w:hAnsi="Times New Roman"/>
          <w:b w:val="1"/>
          <w:sz w:val="24"/>
        </w:rPr>
        <w:t>ремя проведения</w:t>
      </w:r>
      <w:r>
        <w:rPr>
          <w:rFonts w:ascii="Times New Roman" w:hAnsi="Times New Roman"/>
          <w:sz w:val="24"/>
        </w:rPr>
        <w:t xml:space="preserve">: 40 минут </w:t>
      </w:r>
    </w:p>
    <w:tbl>
      <w:tblPr>
        <w:tblStyle w:val="Style_1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00"/>
        <w:gridCol w:w="4692"/>
        <w:gridCol w:w="1207"/>
        <w:gridCol w:w="2756"/>
      </w:tblGrid>
      <w:tr>
        <w:tc>
          <w:tcPr>
            <w:tcW w:type="dxa" w:w="7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№</w:t>
            </w:r>
          </w:p>
        </w:tc>
        <w:tc>
          <w:tcPr>
            <w:tcW w:type="dxa" w:w="46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D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Содержание урока</w:t>
            </w:r>
          </w:p>
        </w:tc>
        <w:tc>
          <w:tcPr>
            <w:tcW w:type="dxa" w:w="12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E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Дозировка</w:t>
            </w:r>
          </w:p>
        </w:tc>
        <w:tc>
          <w:tcPr>
            <w:tcW w:type="dxa" w:w="27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Организационно-методические указания</w:t>
            </w:r>
          </w:p>
        </w:tc>
      </w:tr>
      <w:tr>
        <w:tc>
          <w:tcPr>
            <w:tcW w:type="dxa" w:w="7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1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1.</w:t>
            </w:r>
          </w:p>
          <w:p w14:paraId="12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3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4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5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6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7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8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9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A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B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C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D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E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1F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20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21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22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23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24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25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26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27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28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</w:tc>
        <w:tc>
          <w:tcPr>
            <w:tcW w:type="dxa" w:w="46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</w:p>
          <w:p w14:paraId="2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  <w:u w:val="single"/>
              </w:rPr>
              <w:t>Подготовительная часть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2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1.Вход в спортивный зал, построение в шеренгу, приветствие.</w:t>
            </w:r>
          </w:p>
          <w:p w14:paraId="2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2.Введение в тему  и цель урока.</w:t>
            </w:r>
          </w:p>
          <w:p w14:paraId="2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3. Ходьба по залу с заданиями на осанку, с изменением положения рук: </w:t>
            </w:r>
          </w:p>
          <w:p w14:paraId="2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а) на носках, </w:t>
            </w:r>
          </w:p>
          <w:p w14:paraId="2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б) на пятках, </w:t>
            </w:r>
          </w:p>
          <w:p w14:paraId="3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в) перекат с пятки на носок, </w:t>
            </w:r>
          </w:p>
          <w:p w14:paraId="3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г) спортивная ходьба с переходом на медленный бег.</w:t>
            </w:r>
          </w:p>
          <w:p w14:paraId="3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4.Бег с заданиями:</w:t>
            </w:r>
          </w:p>
          <w:p w14:paraId="3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высоко поднимая бедро;</w:t>
            </w:r>
          </w:p>
          <w:p w14:paraId="3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 захлестыванием голени назад;</w:t>
            </w:r>
          </w:p>
          <w:p w14:paraId="3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приставными шагами вправо (влево);</w:t>
            </w:r>
          </w:p>
          <w:p w14:paraId="3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спиной вперед;</w:t>
            </w:r>
          </w:p>
          <w:p w14:paraId="3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 звуковым сигналом:</w:t>
            </w:r>
          </w:p>
          <w:p w14:paraId="3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один свисток-остановка,</w:t>
            </w:r>
          </w:p>
          <w:p w14:paraId="3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два свистк</w:t>
            </w:r>
            <w:r>
              <w:rPr>
                <w:rFonts w:ascii="Times New Roman" w:hAnsi="Times New Roman"/>
                <w:sz w:val="24"/>
              </w:rPr>
              <w:t>а-</w:t>
            </w:r>
            <w:r>
              <w:rPr>
                <w:rFonts w:ascii="Times New Roman" w:hAnsi="Times New Roman"/>
                <w:sz w:val="24"/>
              </w:rPr>
              <w:t xml:space="preserve"> упор лежа,</w:t>
            </w:r>
          </w:p>
          <w:p w14:paraId="3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три свистк</w:t>
            </w:r>
            <w:r>
              <w:rPr>
                <w:rFonts w:ascii="Times New Roman" w:hAnsi="Times New Roman"/>
                <w:sz w:val="24"/>
              </w:rPr>
              <w:t>а-</w:t>
            </w:r>
            <w:r>
              <w:rPr>
                <w:rFonts w:ascii="Times New Roman" w:hAnsi="Times New Roman"/>
                <w:sz w:val="24"/>
              </w:rPr>
              <w:t xml:space="preserve"> бег в противоположную сторону.</w:t>
            </w:r>
          </w:p>
          <w:p w14:paraId="3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Ходьба, восстановление дыхания.</w:t>
            </w:r>
          </w:p>
          <w:p w14:paraId="3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5.Пробегание  под вращающейся скакалкой.</w:t>
            </w:r>
          </w:p>
          <w:p w14:paraId="3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Ходьба, восстановление дыхания.</w:t>
            </w:r>
          </w:p>
          <w:p w14:paraId="3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Перестроение в колонны по 3 для выполнения комплекса </w:t>
            </w:r>
            <w:r>
              <w:rPr>
                <w:rFonts w:ascii="Times New Roman" w:hAnsi="Times New Roman"/>
                <w:sz w:val="24"/>
              </w:rPr>
              <w:t>разминочных</w:t>
            </w:r>
            <w:r>
              <w:rPr>
                <w:rFonts w:ascii="Times New Roman" w:hAnsi="Times New Roman"/>
                <w:sz w:val="24"/>
              </w:rPr>
              <w:t xml:space="preserve"> ОРУ под музыку.</w:t>
            </w:r>
            <w:r>
              <w:rPr>
                <w:rFonts w:ascii="Times New Roman" w:hAnsi="Times New Roman"/>
                <w:sz w:val="24"/>
              </w:rPr>
              <w:tab/>
            </w:r>
          </w:p>
          <w:p w14:paraId="3F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а) упражнения для мышц рук и плечевого пояса;</w:t>
            </w:r>
          </w:p>
          <w:p w14:paraId="40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б) наклоны вперед, назад, в стороны; </w:t>
            </w:r>
            <w:r>
              <w:rPr>
                <w:rFonts w:ascii="Times New Roman" w:hAnsi="Times New Roman"/>
                <w:sz w:val="24"/>
              </w:rPr>
              <w:tab/>
            </w:r>
          </w:p>
          <w:p w14:paraId="41000000">
            <w:pPr>
              <w:rPr>
                <w:rFonts w:ascii="Times New Roman" w:hAnsi="Times New Roman"/>
                <w:sz w:val="24"/>
              </w:rPr>
            </w:pPr>
          </w:p>
          <w:p w14:paraId="42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в) выпады поочередно левой и правой ногой с пружинящим покачиванием; </w:t>
            </w:r>
            <w:r>
              <w:rPr>
                <w:rFonts w:ascii="Times New Roman" w:hAnsi="Times New Roman"/>
                <w:sz w:val="24"/>
              </w:rPr>
              <w:tab/>
            </w:r>
          </w:p>
          <w:p w14:paraId="43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г) махи согнутой и прямой ногой вверх;</w:t>
            </w:r>
            <w:r>
              <w:rPr>
                <w:rFonts w:ascii="Times New Roman" w:hAnsi="Times New Roman"/>
                <w:sz w:val="24"/>
              </w:rPr>
              <w:tab/>
            </w:r>
          </w:p>
          <w:p w14:paraId="44000000">
            <w:pPr>
              <w:rPr>
                <w:rFonts w:ascii="Times New Roman" w:hAnsi="Times New Roman"/>
                <w:sz w:val="24"/>
              </w:rPr>
            </w:pPr>
          </w:p>
          <w:p w14:paraId="45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д) </w:t>
            </w:r>
            <w:r>
              <w:rPr>
                <w:rFonts w:ascii="Times New Roman" w:hAnsi="Times New Roman"/>
                <w:sz w:val="24"/>
              </w:rPr>
              <w:t>ходьба</w:t>
            </w:r>
            <w:r>
              <w:rPr>
                <w:rFonts w:ascii="Times New Roman" w:hAnsi="Times New Roman"/>
                <w:sz w:val="24"/>
              </w:rPr>
              <w:t xml:space="preserve"> высоко поднимая колени вперед, назад, в стороны.</w:t>
            </w:r>
          </w:p>
          <w:p w14:paraId="46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е) прыжковые упражнения: прыжки на двух ногах, с поворотами, ноги </w:t>
            </w:r>
            <w:r>
              <w:rPr>
                <w:rFonts w:ascii="Times New Roman" w:hAnsi="Times New Roman"/>
                <w:sz w:val="24"/>
              </w:rPr>
              <w:t>скрестно</w:t>
            </w:r>
            <w:r>
              <w:rPr>
                <w:rFonts w:ascii="Times New Roman" w:hAnsi="Times New Roman"/>
                <w:sz w:val="24"/>
              </w:rPr>
              <w:t>.</w:t>
            </w:r>
          </w:p>
          <w:p w14:paraId="47000000">
            <w:pPr>
              <w:rPr>
                <w:rFonts w:ascii="Times New Roman" w:hAnsi="Times New Roman"/>
                <w:sz w:val="24"/>
              </w:rPr>
            </w:pPr>
          </w:p>
          <w:p w14:paraId="48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ж</w:t>
            </w:r>
            <w:r>
              <w:rPr>
                <w:rFonts w:ascii="Times New Roman" w:hAnsi="Times New Roman"/>
                <w:sz w:val="24"/>
              </w:rPr>
              <w:t>)в</w:t>
            </w:r>
            <w:r>
              <w:rPr>
                <w:rFonts w:ascii="Times New Roman" w:hAnsi="Times New Roman"/>
                <w:sz w:val="24"/>
              </w:rPr>
              <w:t>осстановление дыхания.</w:t>
            </w:r>
          </w:p>
          <w:p w14:paraId="49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Подвижная игра "К своим фишкам".</w:t>
            </w:r>
          </w:p>
          <w:p w14:paraId="4A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ab/>
            </w:r>
          </w:p>
          <w:p w14:paraId="4B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  <w:u w:val="single"/>
              </w:rPr>
            </w:pPr>
          </w:p>
        </w:tc>
        <w:tc>
          <w:tcPr>
            <w:tcW w:type="dxa" w:w="12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4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13-15мин.</w:t>
            </w:r>
          </w:p>
          <w:p w14:paraId="4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4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1мин.</w:t>
            </w:r>
          </w:p>
          <w:p w14:paraId="5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5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6-8раз.</w:t>
            </w:r>
          </w:p>
          <w:p w14:paraId="6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4-5 раз</w:t>
            </w:r>
          </w:p>
          <w:p w14:paraId="6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5-6 раз</w:t>
            </w:r>
          </w:p>
          <w:p w14:paraId="6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6-8раз</w:t>
            </w:r>
          </w:p>
          <w:p w14:paraId="6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6-8раз</w:t>
            </w:r>
          </w:p>
          <w:p w14:paraId="6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6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7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 мин.</w:t>
            </w:r>
          </w:p>
          <w:p w14:paraId="7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7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7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7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30"</w:t>
            </w:r>
          </w:p>
        </w:tc>
        <w:tc>
          <w:tcPr>
            <w:tcW w:type="dxa" w:w="27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Обратить внимание на внешний вид и на готовность к уроку.</w:t>
            </w:r>
          </w:p>
          <w:p w14:paraId="7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7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7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Следить за осанкой и соблюдать дистанцию</w:t>
            </w:r>
          </w:p>
          <w:p w14:paraId="7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7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7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7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Дышать равномерно. Вдох носом, выдох свободный.</w:t>
            </w:r>
          </w:p>
          <w:p w14:paraId="7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7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Следить за равнением и дистанцией.</w:t>
            </w:r>
          </w:p>
          <w:p w14:paraId="7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8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8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8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8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8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8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Пробегать только под сигнал учителя, соблюдать интервал движения.</w:t>
            </w:r>
          </w:p>
          <w:p w14:paraId="8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8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Упражнения выполнять с максимальной амплитудой движения, соблюдать интервал и правила поточного выполнения упражнений под музыку.</w:t>
            </w:r>
          </w:p>
          <w:p w14:paraId="8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8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Сзади стоящая нога прямая, руки на колено впереди стоящей ноги.  </w:t>
            </w:r>
          </w:p>
          <w:p w14:paraId="8A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Мах выполнять прямой ногой, опорную ногу в колене не сгибать.</w:t>
            </w:r>
          </w:p>
          <w:p w14:paraId="8B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Колени поднимать высоко, чувствовать такт музыки.</w:t>
            </w:r>
          </w:p>
          <w:p w14:paraId="8C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Прыжки выполнять четко, хорошо отталкиваясь стопами, корпус держать прямо и не расслаблять.</w:t>
            </w:r>
          </w:p>
          <w:p w14:paraId="8D000000">
            <w:pPr>
              <w:rPr>
                <w:rFonts w:ascii="Times New Roman" w:hAnsi="Times New Roman"/>
                <w:sz w:val="24"/>
              </w:rPr>
            </w:pPr>
          </w:p>
          <w:p w14:paraId="8E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Учащиеся по команде (свистку</w:t>
            </w:r>
            <w:r>
              <w:rPr>
                <w:rFonts w:ascii="Times New Roman" w:hAnsi="Times New Roman"/>
                <w:sz w:val="24"/>
              </w:rPr>
              <w:t>)у</w:t>
            </w:r>
            <w:r>
              <w:rPr>
                <w:rFonts w:ascii="Times New Roman" w:hAnsi="Times New Roman"/>
                <w:sz w:val="24"/>
              </w:rPr>
              <w:t>чителя  должны кто быстрее встать и построиться в колонны для выполнения эстафет.</w:t>
            </w:r>
          </w:p>
          <w:p w14:paraId="8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7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9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</w:t>
            </w:r>
          </w:p>
          <w:p w14:paraId="9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9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46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2000000">
            <w:pPr>
              <w:spacing w:after="0" w:line="240" w:lineRule="auto"/>
              <w:ind/>
              <w:rPr>
                <w:rFonts w:ascii="Times New Roman" w:hAnsi="Times New Roman"/>
                <w:sz w:val="24"/>
                <w:u w:val="single"/>
              </w:rPr>
            </w:pPr>
            <w:r>
              <w:rPr>
                <w:rFonts w:ascii="Times New Roman" w:hAnsi="Times New Roman"/>
                <w:b w:val="1"/>
                <w:sz w:val="24"/>
                <w:u w:val="single"/>
              </w:rPr>
              <w:t>Основная часть</w:t>
            </w:r>
            <w:r>
              <w:rPr>
                <w:rFonts w:ascii="Times New Roman" w:hAnsi="Times New Roman"/>
                <w:sz w:val="24"/>
                <w:u w:val="single"/>
              </w:rPr>
              <w:t>.</w:t>
            </w:r>
          </w:p>
          <w:p w14:paraId="A3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  <w:u w:val="single"/>
              </w:rPr>
            </w:pPr>
            <w:r>
              <w:rPr>
                <w:rFonts w:ascii="Times New Roman" w:hAnsi="Times New Roman"/>
                <w:b w:val="1"/>
                <w:sz w:val="24"/>
                <w:u w:val="single"/>
              </w:rPr>
              <w:t>Подвижная игра "Перестрелка".</w:t>
            </w:r>
          </w:p>
          <w:p w14:paraId="A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5000000">
            <w:pPr>
              <w:pStyle w:val="Style_2"/>
              <w:spacing w:after="0" w:before="0"/>
              <w:ind/>
              <w:rPr>
                <w:color w:val="000000"/>
              </w:rPr>
            </w:pPr>
            <w:r>
              <w:rPr>
                <w:rStyle w:val="Style_3_ch"/>
                <w:color w:val="000000"/>
              </w:rPr>
              <w:t>Учащиеся, каждые в своей команде, перемещаются по своему полю от средней линии до лицевой линии. Команды выбирают капитанов. Они становятся на противоположной стороне за площадкой соперника. Мяч разыгрывается, как  в баскетболе. Получив мяч, игрок старается осалить им противника. Осаленные игроки идут к своим капитанам и помогают им осаливать игроков. Если всех игроков осалили, то игру продолжают капитаны. Если капитанов выбили, то команда проиграла. Так же можно играть двумя мячами.</w:t>
            </w:r>
          </w:p>
          <w:p w14:paraId="A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Учащиеся проходят по залу  восстанавливают дыхание.</w:t>
            </w:r>
          </w:p>
          <w:p w14:paraId="A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A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мин.</w:t>
            </w:r>
            <w:r>
              <w:rPr>
                <w:rFonts w:ascii="Times New Roman" w:hAnsi="Times New Roman"/>
                <w:sz w:val="24"/>
              </w:rPr>
              <w:t>.</w:t>
            </w:r>
          </w:p>
          <w:p w14:paraId="B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B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 мин</w:t>
            </w:r>
          </w:p>
        </w:tc>
        <w:tc>
          <w:tcPr>
            <w:tcW w:type="dxa" w:w="27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C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Учитель организует учащихся для игры перестрелка и напоминает правила игры и делит учащихся на команды</w:t>
            </w:r>
          </w:p>
          <w:p w14:paraId="C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Учащиеся строятся в шеренгу. Расчёт на1-2.</w:t>
            </w:r>
          </w:p>
          <w:p w14:paraId="D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Соблюдать правила игры: не забегать за линии разметок, перебежки выполнять только по боковым линиям, не вырывать мяч у игроков. Соблюдать правила техники безопасности и поведения</w:t>
            </w:r>
            <w:r>
              <w:rPr>
                <w:rFonts w:ascii="Times New Roman" w:hAnsi="Times New Roman"/>
                <w:sz w:val="24"/>
              </w:rPr>
              <w:t xml:space="preserve"> .</w:t>
            </w:r>
          </w:p>
          <w:p w14:paraId="D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Учитель определяет   команду - победителя  игры.</w:t>
            </w:r>
          </w:p>
          <w:p w14:paraId="D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D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E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E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70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type="dxa" w:w="46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E3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Заключительная часть</w:t>
            </w:r>
          </w:p>
          <w:p w14:paraId="E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Построение в шеренгу.</w:t>
            </w:r>
          </w:p>
          <w:p w14:paraId="E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Учитель предлагает ученикам отгадать </w:t>
            </w:r>
            <w:r>
              <w:rPr>
                <w:rFonts w:ascii="Times New Roman" w:hAnsi="Times New Roman"/>
                <w:sz w:val="24"/>
              </w:rPr>
              <w:t>загадки</w:t>
            </w:r>
            <w:r>
              <w:rPr>
                <w:rFonts w:ascii="Times New Roman" w:hAnsi="Times New Roman"/>
                <w:sz w:val="24"/>
              </w:rPr>
              <w:t xml:space="preserve"> и определить </w:t>
            </w:r>
            <w:r>
              <w:rPr>
                <w:rFonts w:ascii="Times New Roman" w:hAnsi="Times New Roman"/>
                <w:sz w:val="24"/>
              </w:rPr>
              <w:t>какие</w:t>
            </w:r>
            <w:r>
              <w:rPr>
                <w:rFonts w:ascii="Times New Roman" w:hAnsi="Times New Roman"/>
                <w:sz w:val="24"/>
              </w:rPr>
              <w:t xml:space="preserve"> физические качества  развивает данный вид спорта.</w:t>
            </w:r>
          </w:p>
          <w:p w14:paraId="E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Загадка:</w:t>
            </w:r>
          </w:p>
          <w:p w14:paraId="E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ab/>
            </w:r>
            <w:r>
              <w:rPr>
                <w:rFonts w:ascii="Times New Roman" w:hAnsi="Times New Roman"/>
                <w:sz w:val="24"/>
              </w:rPr>
              <w:t>. В этом спорте игроки</w:t>
            </w:r>
          </w:p>
          <w:p w14:paraId="E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Все ловки и высоки.</w:t>
            </w:r>
          </w:p>
          <w:p w14:paraId="E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Любят в мяч они играть </w:t>
            </w:r>
          </w:p>
          <w:p w14:paraId="E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И в кольцо его  кидать</w:t>
            </w:r>
          </w:p>
          <w:p w14:paraId="E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Мячик звонко бьёт об пол,    </w:t>
            </w:r>
          </w:p>
          <w:p w14:paraId="E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Значит</w:t>
            </w:r>
            <w:r>
              <w:rPr>
                <w:rFonts w:ascii="Times New Roman" w:hAnsi="Times New Roman"/>
                <w:sz w:val="24"/>
              </w:rPr>
              <w:t xml:space="preserve"> ,</w:t>
            </w:r>
            <w:r>
              <w:rPr>
                <w:rFonts w:ascii="Times New Roman" w:hAnsi="Times New Roman"/>
                <w:sz w:val="24"/>
              </w:rPr>
              <w:t xml:space="preserve"> это- ......(Баскетбол).</w:t>
            </w:r>
          </w:p>
          <w:p w14:paraId="E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EE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</w:t>
            </w:r>
          </w:p>
          <w:p w14:paraId="E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Подведение итогов урока. Учащиеся </w:t>
            </w:r>
            <w:r>
              <w:rPr>
                <w:rFonts w:ascii="Times New Roman" w:hAnsi="Times New Roman"/>
                <w:sz w:val="24"/>
              </w:rPr>
              <w:t>вспоминают</w:t>
            </w:r>
            <w:r>
              <w:rPr>
                <w:rFonts w:ascii="Times New Roman" w:hAnsi="Times New Roman"/>
                <w:sz w:val="24"/>
              </w:rPr>
              <w:t xml:space="preserve"> какие задания выполнялись на уроке, какие физические качества развивались.</w:t>
            </w:r>
          </w:p>
          <w:p w14:paraId="F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Организованный выход из  спортивного зала.</w:t>
            </w:r>
          </w:p>
          <w:p w14:paraId="F1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</w:t>
            </w:r>
          </w:p>
          <w:p w14:paraId="F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0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 мин.</w:t>
            </w:r>
          </w:p>
        </w:tc>
        <w:tc>
          <w:tcPr>
            <w:tcW w:type="dxa" w:w="275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F4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F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F6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F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F8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Дети пытаются  </w:t>
            </w:r>
            <w:r>
              <w:rPr>
                <w:rFonts w:ascii="Times New Roman" w:hAnsi="Times New Roman"/>
                <w:sz w:val="24"/>
              </w:rPr>
              <w:t>определить</w:t>
            </w:r>
            <w:r>
              <w:rPr>
                <w:rFonts w:ascii="Times New Roman" w:hAnsi="Times New Roman"/>
                <w:sz w:val="24"/>
              </w:rPr>
              <w:t xml:space="preserve"> :</w:t>
            </w:r>
            <w:r>
              <w:rPr>
                <w:rFonts w:ascii="Times New Roman" w:hAnsi="Times New Roman"/>
                <w:sz w:val="24"/>
              </w:rPr>
              <w:t xml:space="preserve">   какие физические качества  развивает данный вид спорта.</w:t>
            </w:r>
          </w:p>
          <w:p w14:paraId="F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F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FB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FC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  <w:p w14:paraId="F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Домашнее задание: придумать 1-2 упражнения для развития физического качества </w:t>
            </w:r>
            <w:r>
              <w:rPr>
                <w:rFonts w:ascii="Times New Roman" w:hAnsi="Times New Roman"/>
                <w:sz w:val="24"/>
              </w:rPr>
              <w:t xml:space="preserve">( </w:t>
            </w:r>
            <w:r>
              <w:rPr>
                <w:rFonts w:ascii="Times New Roman" w:hAnsi="Times New Roman"/>
                <w:sz w:val="24"/>
              </w:rPr>
              <w:t>ловкости, быстроты  или координации).</w:t>
            </w:r>
          </w:p>
        </w:tc>
      </w:tr>
    </w:tbl>
    <w:p w14:paraId="FE000000">
      <w:pPr>
        <w:rPr>
          <w:rFonts w:ascii="Times New Roman" w:hAnsi="Times New Roman"/>
          <w:sz w:val="24"/>
        </w:rPr>
      </w:pPr>
    </w:p>
    <w:p w14:paraId="FF000000">
      <w:pPr>
        <w:rPr>
          <w:rFonts w:ascii="Times New Roman" w:hAnsi="Times New Roman"/>
          <w:sz w:val="24"/>
        </w:rPr>
      </w:pPr>
    </w:p>
    <w:p w14:paraId="00010000">
      <w:pPr>
        <w:rPr>
          <w:rFonts w:ascii="Times New Roman" w:hAnsi="Times New Roman"/>
          <w:sz w:val="24"/>
        </w:rPr>
      </w:pPr>
    </w:p>
    <w:p w14:paraId="01010000"/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  <w:rPr>
      <w:rFonts w:ascii="Calibri" w:hAnsi="Calibri"/>
    </w:rPr>
  </w:style>
  <w:style w:default="1" w:styleId="Style_4_ch" w:type="character">
    <w:name w:val="Normal"/>
    <w:link w:val="Style_4"/>
    <w:rPr>
      <w:rFonts w:ascii="Calibri" w:hAnsi="Calibri"/>
    </w:rPr>
  </w:style>
  <w:style w:styleId="Style_5" w:type="paragraph">
    <w:name w:val="toc 2"/>
    <w:next w:val="Style_4"/>
    <w:link w:val="Style_5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toc 4"/>
    <w:next w:val="Style_4"/>
    <w:link w:val="Style_6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4"/>
    <w:link w:val="Style_7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toc 7"/>
    <w:next w:val="Style_4"/>
    <w:link w:val="Style_8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8_ch" w:type="character">
    <w:name w:val="toc 7"/>
    <w:link w:val="Style_8"/>
    <w:rPr>
      <w:rFonts w:ascii="XO Thames" w:hAnsi="XO Thames"/>
      <w:sz w:val="28"/>
    </w:rPr>
  </w:style>
  <w:style w:styleId="Style_3" w:type="paragraph">
    <w:name w:val="c0"/>
    <w:basedOn w:val="Style_9"/>
    <w:link w:val="Style_3_ch"/>
  </w:style>
  <w:style w:styleId="Style_3_ch" w:type="character">
    <w:name w:val="c0"/>
    <w:basedOn w:val="Style_9_ch"/>
    <w:link w:val="Style_3"/>
  </w:style>
  <w:style w:styleId="Style_10" w:type="paragraph">
    <w:name w:val="heading 3"/>
    <w:next w:val="Style_4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2" w:type="paragraph">
    <w:name w:val="c4"/>
    <w:basedOn w:val="Style_4"/>
    <w:link w:val="Style_2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2_ch" w:type="character">
    <w:name w:val="c4"/>
    <w:basedOn w:val="Style_4_ch"/>
    <w:link w:val="Style_2"/>
    <w:rPr>
      <w:rFonts w:ascii="Times New Roman" w:hAnsi="Times New Roman"/>
      <w:sz w:val="24"/>
    </w:rPr>
  </w:style>
  <w:style w:styleId="Style_11" w:type="paragraph">
    <w:name w:val="toc 3"/>
    <w:next w:val="Style_4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12" w:type="paragraph">
    <w:name w:val="heading 5"/>
    <w:next w:val="Style_4"/>
    <w:link w:val="Style_1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2_ch" w:type="character">
    <w:name w:val="heading 5"/>
    <w:link w:val="Style_12"/>
    <w:rPr>
      <w:rFonts w:ascii="XO Thames" w:hAnsi="XO Thames"/>
      <w:b w:val="1"/>
      <w:sz w:val="22"/>
    </w:rPr>
  </w:style>
  <w:style w:styleId="Style_13" w:type="paragraph">
    <w:name w:val="heading 1"/>
    <w:next w:val="Style_4"/>
    <w:link w:val="Style_13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3_ch" w:type="character">
    <w:name w:val="heading 1"/>
    <w:link w:val="Style_13"/>
    <w:rPr>
      <w:rFonts w:ascii="XO Thames" w:hAnsi="XO Thames"/>
      <w:b w:val="1"/>
      <w:sz w:val="32"/>
    </w:rPr>
  </w:style>
  <w:style w:styleId="Style_14" w:type="paragraph">
    <w:name w:val="Hyperlink"/>
    <w:link w:val="Style_14_ch"/>
    <w:rPr>
      <w:color w:val="0000FF"/>
      <w:u w:val="single"/>
    </w:rPr>
  </w:style>
  <w:style w:styleId="Style_14_ch" w:type="character">
    <w:name w:val="Hyperlink"/>
    <w:link w:val="Style_14"/>
    <w:rPr>
      <w:color w:val="0000FF"/>
      <w:u w:val="single"/>
    </w:rPr>
  </w:style>
  <w:style w:styleId="Style_15" w:type="paragraph">
    <w:name w:val="Footnote"/>
    <w:link w:val="Style_15_ch"/>
    <w:pPr>
      <w:ind w:firstLine="851" w:left="0"/>
      <w:jc w:val="both"/>
    </w:pPr>
    <w:rPr>
      <w:rFonts w:ascii="XO Thames" w:hAnsi="XO Thames"/>
      <w:sz w:val="22"/>
    </w:rPr>
  </w:style>
  <w:style w:styleId="Style_15_ch" w:type="character">
    <w:name w:val="Footnote"/>
    <w:link w:val="Style_15"/>
    <w:rPr>
      <w:rFonts w:ascii="XO Thames" w:hAnsi="XO Thames"/>
      <w:sz w:val="22"/>
    </w:rPr>
  </w:style>
  <w:style w:styleId="Style_16" w:type="paragraph">
    <w:name w:val="toc 1"/>
    <w:next w:val="Style_4"/>
    <w:link w:val="Style_16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6_ch" w:type="character">
    <w:name w:val="toc 1"/>
    <w:link w:val="Style_16"/>
    <w:rPr>
      <w:rFonts w:ascii="XO Thames" w:hAnsi="XO Thames"/>
      <w:b w:val="1"/>
      <w:sz w:val="28"/>
    </w:rPr>
  </w:style>
  <w:style w:styleId="Style_17" w:type="paragraph">
    <w:name w:val="Header and Footer"/>
    <w:link w:val="Style_17_ch"/>
    <w:pPr>
      <w:spacing w:line="240" w:lineRule="auto"/>
      <w:ind/>
      <w:jc w:val="both"/>
    </w:pPr>
    <w:rPr>
      <w:rFonts w:ascii="XO Thames" w:hAnsi="XO Thames"/>
      <w:sz w:val="20"/>
    </w:rPr>
  </w:style>
  <w:style w:styleId="Style_17_ch" w:type="character">
    <w:name w:val="Header and Footer"/>
    <w:link w:val="Style_17"/>
    <w:rPr>
      <w:rFonts w:ascii="XO Thames" w:hAnsi="XO Thames"/>
      <w:sz w:val="20"/>
    </w:rPr>
  </w:style>
  <w:style w:styleId="Style_18" w:type="paragraph">
    <w:name w:val="toc 9"/>
    <w:next w:val="Style_4"/>
    <w:link w:val="Style_1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8_ch" w:type="character">
    <w:name w:val="toc 9"/>
    <w:link w:val="Style_18"/>
    <w:rPr>
      <w:rFonts w:ascii="XO Thames" w:hAnsi="XO Thames"/>
      <w:sz w:val="28"/>
    </w:rPr>
  </w:style>
  <w:style w:styleId="Style_19" w:type="paragraph">
    <w:name w:val="toc 8"/>
    <w:next w:val="Style_4"/>
    <w:link w:val="Style_19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9_ch" w:type="character">
    <w:name w:val="toc 8"/>
    <w:link w:val="Style_19"/>
    <w:rPr>
      <w:rFonts w:ascii="XO Thames" w:hAnsi="XO Thames"/>
      <w:sz w:val="28"/>
    </w:rPr>
  </w:style>
  <w:style w:styleId="Style_20" w:type="paragraph">
    <w:name w:val="toc 5"/>
    <w:next w:val="Style_4"/>
    <w:link w:val="Style_20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0_ch" w:type="character">
    <w:name w:val="toc 5"/>
    <w:link w:val="Style_20"/>
    <w:rPr>
      <w:rFonts w:ascii="XO Thames" w:hAnsi="XO Thames"/>
      <w:sz w:val="28"/>
    </w:rPr>
  </w:style>
  <w:style w:styleId="Style_21" w:type="paragraph">
    <w:name w:val="Subtitle"/>
    <w:next w:val="Style_4"/>
    <w:link w:val="Style_2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1_ch" w:type="character">
    <w:name w:val="Subtitle"/>
    <w:link w:val="Style_21"/>
    <w:rPr>
      <w:rFonts w:ascii="XO Thames" w:hAnsi="XO Thames"/>
      <w:i w:val="1"/>
      <w:sz w:val="24"/>
    </w:rPr>
  </w:style>
  <w:style w:styleId="Style_9" w:type="paragraph">
    <w:name w:val="Default Paragraph Font"/>
    <w:link w:val="Style_9_ch"/>
  </w:style>
  <w:style w:styleId="Style_9_ch" w:type="character">
    <w:name w:val="Default Paragraph Font"/>
    <w:link w:val="Style_9"/>
  </w:style>
  <w:style w:styleId="Style_22" w:type="paragraph">
    <w:name w:val="Title"/>
    <w:next w:val="Style_4"/>
    <w:link w:val="Style_22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2_ch" w:type="character">
    <w:name w:val="Title"/>
    <w:link w:val="Style_22"/>
    <w:rPr>
      <w:rFonts w:ascii="XO Thames" w:hAnsi="XO Thames"/>
      <w:b w:val="1"/>
      <w:caps w:val="1"/>
      <w:sz w:val="40"/>
    </w:rPr>
  </w:style>
  <w:style w:styleId="Style_23" w:type="paragraph">
    <w:name w:val="heading 4"/>
    <w:next w:val="Style_4"/>
    <w:link w:val="Style_23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3_ch" w:type="character">
    <w:name w:val="heading 4"/>
    <w:link w:val="Style_23"/>
    <w:rPr>
      <w:rFonts w:ascii="XO Thames" w:hAnsi="XO Thames"/>
      <w:b w:val="1"/>
      <w:sz w:val="24"/>
    </w:rPr>
  </w:style>
  <w:style w:styleId="Style_24" w:type="paragraph">
    <w:name w:val="heading 2"/>
    <w:next w:val="Style_4"/>
    <w:link w:val="Style_24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4_ch" w:type="character">
    <w:name w:val="heading 2"/>
    <w:link w:val="Style_24"/>
    <w:rPr>
      <w:rFonts w:ascii="XO Thames" w:hAnsi="XO Thames"/>
      <w:b w:val="1"/>
      <w:sz w:val="28"/>
    </w:rPr>
  </w:style>
  <w:style w:default="1" w:styleId="Style_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MyOffice-CoreFramework-Windows/25-982.666.6545.616.0@RELEASE-DESKTOP-WASSABI_HOME-RC-RENEW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2024-11-12T14:02:33Z</dcterms:modified>
</cp:coreProperties>
</file>